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9" w:rsidRDefault="006C6971">
      <w:pPr>
        <w:pStyle w:val="a3"/>
        <w:ind w:left="47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89" w:rsidRDefault="00396B89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396B89">
        <w:trPr>
          <w:trHeight w:val="1471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</w:rPr>
            </w:pPr>
            <w:r>
              <w:rPr>
                <w:sz w:val="28"/>
              </w:rPr>
              <w:t>РОССТАТ</w:t>
            </w:r>
          </w:p>
          <w:p w:rsidR="00396B89" w:rsidRDefault="006C6971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</w:p>
          <w:p w:rsidR="00396B89" w:rsidRDefault="006C6971">
            <w:pPr>
              <w:pStyle w:val="TableParagraph"/>
              <w:ind w:left="33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ГОСУДАРСТВЕННОЙ СТАТИСТИКИ ПО ПЕНЗЕНСКОЙ 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(ПЕНЗАСТАТ)</w:t>
            </w:r>
          </w:p>
        </w:tc>
      </w:tr>
      <w:tr w:rsidR="00396B89">
        <w:trPr>
          <w:trHeight w:val="524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proofErr w:type="gramStart"/>
            <w:r>
              <w:rPr>
                <w:b/>
                <w:sz w:val="34"/>
              </w:rPr>
              <w:t>П</w:t>
            </w:r>
            <w:proofErr w:type="gramEnd"/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396B89">
        <w:trPr>
          <w:trHeight w:val="370"/>
        </w:trPr>
        <w:tc>
          <w:tcPr>
            <w:tcW w:w="4710" w:type="dxa"/>
          </w:tcPr>
          <w:p w:rsidR="00396B89" w:rsidRDefault="006C6971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DF5E8D">
              <w:rPr>
                <w:b/>
                <w:sz w:val="28"/>
                <w:u w:val="single"/>
              </w:rPr>
              <w:t>28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DF5E8D">
              <w:rPr>
                <w:b/>
                <w:sz w:val="28"/>
                <w:u w:val="single"/>
              </w:rPr>
              <w:t>апреля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DF5E8D">
              <w:rPr>
                <w:b/>
                <w:sz w:val="28"/>
                <w:u w:val="single"/>
              </w:rPr>
              <w:t>2022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396B89" w:rsidRDefault="006C6971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396B89" w:rsidRDefault="006C6971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 w:rsidR="00161984">
              <w:rPr>
                <w:b/>
                <w:spacing w:val="-34"/>
                <w:sz w:val="28"/>
                <w:u w:val="single"/>
              </w:rPr>
              <w:t xml:space="preserve">                      </w:t>
            </w:r>
            <w:r w:rsidR="00DF5E8D">
              <w:rPr>
                <w:b/>
                <w:sz w:val="28"/>
                <w:u w:val="single"/>
              </w:rPr>
              <w:t>67</w:t>
            </w:r>
            <w:r>
              <w:rPr>
                <w:b/>
                <w:sz w:val="28"/>
                <w:u w:val="single"/>
              </w:rPr>
              <w:t>-пр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396B89">
        <w:trPr>
          <w:trHeight w:val="321"/>
        </w:trPr>
        <w:tc>
          <w:tcPr>
            <w:tcW w:w="7420" w:type="dxa"/>
            <w:gridSpan w:val="2"/>
          </w:tcPr>
          <w:p w:rsidR="00396B89" w:rsidRDefault="006C6971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r>
              <w:rPr>
                <w:b/>
                <w:sz w:val="28"/>
              </w:rPr>
              <w:t>Пенза</w:t>
            </w:r>
          </w:p>
        </w:tc>
        <w:tc>
          <w:tcPr>
            <w:tcW w:w="2294" w:type="dxa"/>
          </w:tcPr>
          <w:p w:rsidR="00396B89" w:rsidRDefault="00396B89">
            <w:pPr>
              <w:pStyle w:val="TableParagraph"/>
              <w:rPr>
                <w:sz w:val="24"/>
              </w:rPr>
            </w:pPr>
          </w:p>
        </w:tc>
      </w:tr>
    </w:tbl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spacing w:before="10"/>
        <w:rPr>
          <w:sz w:val="26"/>
        </w:rPr>
      </w:pPr>
    </w:p>
    <w:p w:rsidR="00DF5E8D" w:rsidRPr="00DF5E8D" w:rsidRDefault="00DF5E8D" w:rsidP="00DF5E8D">
      <w:pPr>
        <w:pStyle w:val="20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5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приказ </w:t>
      </w:r>
      <w:proofErr w:type="spellStart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>Пензастата</w:t>
      </w:r>
      <w:proofErr w:type="spellEnd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bookmarkEnd w:id="0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>5 февраля 2021 г. № 13-пр</w:t>
      </w:r>
    </w:p>
    <w:p w:rsidR="00396B89" w:rsidRDefault="00396B89">
      <w:pPr>
        <w:pStyle w:val="a3"/>
        <w:spacing w:before="9"/>
        <w:rPr>
          <w:b/>
          <w:sz w:val="27"/>
        </w:rPr>
      </w:pPr>
    </w:p>
    <w:p w:rsidR="00396B89" w:rsidRDefault="00396B89">
      <w:pPr>
        <w:pStyle w:val="a3"/>
        <w:spacing w:before="9"/>
        <w:rPr>
          <w:i/>
          <w:sz w:val="27"/>
        </w:rPr>
      </w:pPr>
    </w:p>
    <w:p w:rsidR="00DF5E8D" w:rsidRPr="00DF5E8D" w:rsidRDefault="00DF5E8D" w:rsidP="00DF5E8D">
      <w:pPr>
        <w:pStyle w:val="1"/>
        <w:shd w:val="clear" w:color="auto" w:fill="auto"/>
        <w:tabs>
          <w:tab w:val="left" w:pos="142"/>
        </w:tabs>
        <w:spacing w:after="0" w:line="360" w:lineRule="auto"/>
        <w:ind w:right="20" w:firstLine="851"/>
        <w:jc w:val="both"/>
        <w:rPr>
          <w:rStyle w:val="3pt"/>
          <w:rFonts w:eastAsiaTheme="minorHAnsi"/>
          <w:b w:val="0"/>
          <w:sz w:val="28"/>
          <w:szCs w:val="28"/>
          <w:lang w:val="ru-RU"/>
        </w:rPr>
      </w:pPr>
      <w:r w:rsidRPr="00DF5E8D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пункта 2 Указа Президента Российской Федерации                       от 16 августа 2021 г. № 478 «О национальном плане противодействия коррупции            на 2021-2024 года» и приказа Федеральной службы государственной статистики             от 08 апреля 2022 г. № 197 «О внесении изменений в приказ Росстата                                от 1 февраля 2021 г. № 54» </w:t>
      </w:r>
      <w:bookmarkStart w:id="1" w:name="_GoBack"/>
      <w:r w:rsidRPr="00161984">
        <w:rPr>
          <w:rStyle w:val="3pt"/>
          <w:rFonts w:eastAsiaTheme="minorHAnsi"/>
          <w:b w:val="0"/>
          <w:sz w:val="28"/>
          <w:szCs w:val="28"/>
          <w:lang w:val="ru-RU"/>
        </w:rPr>
        <w:t>приказываю:</w:t>
      </w:r>
      <w:bookmarkEnd w:id="1"/>
    </w:p>
    <w:p w:rsidR="00DF5E8D" w:rsidRPr="00DF5E8D" w:rsidRDefault="00DF5E8D" w:rsidP="00DF5E8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76"/>
        </w:tabs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E8D">
        <w:rPr>
          <w:rFonts w:ascii="Times New Roman" w:hAnsi="Times New Roman" w:cs="Times New Roman"/>
          <w:sz w:val="28"/>
          <w:szCs w:val="28"/>
          <w:lang w:val="ru-RU"/>
        </w:rPr>
        <w:t>Внести в План Территориального органа Федеральной службы государственной статистики по Пензенской области на 2021-2024 годы, утвержденный приказом от 5 февраля 2021 г. № 13-пр «Об утверждении Плана Территориального органа Федеральной службы государственной статистики по Пензенской области по противодействию коррупции на 2021-2024 годы», изменения согласно приложению.</w:t>
      </w:r>
    </w:p>
    <w:p w:rsidR="00DF5E8D" w:rsidRPr="00DF5E8D" w:rsidRDefault="00DF5E8D" w:rsidP="00DF5E8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5E8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F5E8D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приказа оставляю за собой.</w:t>
      </w:r>
    </w:p>
    <w:p w:rsidR="00396B89" w:rsidRDefault="00396B89">
      <w:pPr>
        <w:pStyle w:val="a3"/>
        <w:rPr>
          <w:sz w:val="30"/>
        </w:rPr>
      </w:pPr>
    </w:p>
    <w:p w:rsidR="00DF5E8D" w:rsidRDefault="00DF5E8D">
      <w:pPr>
        <w:pStyle w:val="a3"/>
        <w:rPr>
          <w:sz w:val="30"/>
        </w:rPr>
      </w:pPr>
    </w:p>
    <w:p w:rsidR="00DF5E8D" w:rsidRDefault="00DF5E8D">
      <w:pPr>
        <w:pStyle w:val="a3"/>
        <w:rPr>
          <w:sz w:val="30"/>
        </w:rPr>
      </w:pPr>
    </w:p>
    <w:p w:rsidR="00396B89" w:rsidRDefault="006C6971">
      <w:pPr>
        <w:pStyle w:val="a3"/>
        <w:tabs>
          <w:tab w:val="left" w:pos="8396"/>
        </w:tabs>
        <w:spacing w:before="187"/>
        <w:ind w:left="33"/>
        <w:jc w:val="center"/>
      </w:pPr>
      <w:r>
        <w:t>Руководитель</w:t>
      </w:r>
      <w:r>
        <w:tab/>
        <w:t>М.А.</w:t>
      </w:r>
      <w:r>
        <w:rPr>
          <w:spacing w:val="8"/>
        </w:rPr>
        <w:t xml:space="preserve"> </w:t>
      </w:r>
      <w:r>
        <w:t>Уханов</w:t>
      </w:r>
    </w:p>
    <w:p w:rsidR="00396B89" w:rsidRDefault="00396B89">
      <w:pPr>
        <w:jc w:val="center"/>
        <w:sectPr w:rsidR="00396B89">
          <w:type w:val="continuous"/>
          <w:pgSz w:w="11910" w:h="16840"/>
          <w:pgMar w:top="20" w:right="360" w:bottom="280" w:left="1180" w:header="720" w:footer="720" w:gutter="0"/>
          <w:cols w:space="720"/>
        </w:sectPr>
      </w:pPr>
    </w:p>
    <w:p w:rsidR="00396B89" w:rsidRDefault="00396B89">
      <w:pPr>
        <w:pStyle w:val="a3"/>
        <w:spacing w:before="2"/>
        <w:rPr>
          <w:sz w:val="13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DF5E8D" w:rsidRPr="007D0337" w:rsidTr="004F414E">
        <w:tc>
          <w:tcPr>
            <w:tcW w:w="11448" w:type="dxa"/>
          </w:tcPr>
          <w:p w:rsidR="00DF5E8D" w:rsidRPr="007D0337" w:rsidRDefault="00DF5E8D" w:rsidP="004F414E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F5E8D" w:rsidRPr="00861F16" w:rsidRDefault="00DF5E8D" w:rsidP="004F414E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DF5E8D" w:rsidRPr="007D0337" w:rsidRDefault="00DF5E8D" w:rsidP="004F414E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</w:t>
            </w:r>
            <w:r w:rsidRPr="007D03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  <w:p w:rsidR="00DF5E8D" w:rsidRPr="002A601C" w:rsidRDefault="00DF5E8D" w:rsidP="004F414E">
            <w:pPr>
              <w:tabs>
                <w:tab w:val="left" w:pos="871"/>
              </w:tabs>
              <w:jc w:val="center"/>
              <w:rPr>
                <w:color w:val="FF0000"/>
                <w:sz w:val="24"/>
                <w:szCs w:val="24"/>
              </w:rPr>
            </w:pPr>
            <w:r w:rsidRPr="006768F8">
              <w:rPr>
                <w:sz w:val="24"/>
                <w:szCs w:val="24"/>
              </w:rPr>
              <w:t xml:space="preserve">   </w:t>
            </w:r>
            <w:r w:rsidRPr="001C346C">
              <w:rPr>
                <w:sz w:val="24"/>
                <w:szCs w:val="24"/>
              </w:rPr>
              <w:t>от 28.0</w:t>
            </w:r>
            <w:r w:rsidRPr="00DF5E8D">
              <w:rPr>
                <w:sz w:val="24"/>
                <w:szCs w:val="24"/>
              </w:rPr>
              <w:t>4</w:t>
            </w:r>
            <w:r w:rsidRPr="001C346C">
              <w:rPr>
                <w:sz w:val="24"/>
                <w:szCs w:val="24"/>
              </w:rPr>
              <w:t>.</w:t>
            </w:r>
            <w:r w:rsidRPr="00423100">
              <w:rPr>
                <w:sz w:val="24"/>
                <w:szCs w:val="24"/>
              </w:rPr>
              <w:t xml:space="preserve">2022 № </w:t>
            </w:r>
            <w:r w:rsidRPr="00DF5E8D">
              <w:rPr>
                <w:sz w:val="24"/>
                <w:szCs w:val="24"/>
              </w:rPr>
              <w:t>67</w:t>
            </w:r>
            <w:r w:rsidRPr="00423100">
              <w:rPr>
                <w:sz w:val="24"/>
                <w:szCs w:val="24"/>
              </w:rPr>
              <w:t>-пр</w:t>
            </w:r>
          </w:p>
        </w:tc>
      </w:tr>
    </w:tbl>
    <w:p w:rsidR="00DF5E8D" w:rsidRPr="00861F16" w:rsidRDefault="00DF5E8D" w:rsidP="00DF5E8D"/>
    <w:p w:rsidR="00DF5E8D" w:rsidRPr="00861F16" w:rsidRDefault="00DF5E8D" w:rsidP="00DF5E8D"/>
    <w:p w:rsidR="00DF5E8D" w:rsidRDefault="00DF5E8D" w:rsidP="00DF5E8D"/>
    <w:p w:rsidR="00DF5E8D" w:rsidRPr="00861F16" w:rsidRDefault="00DF5E8D" w:rsidP="00DF5E8D"/>
    <w:p w:rsidR="00DF5E8D" w:rsidRPr="00861F16" w:rsidRDefault="00DF5E8D" w:rsidP="00DF5E8D"/>
    <w:p w:rsidR="00DF5E8D" w:rsidRPr="003018C3" w:rsidRDefault="00DF5E8D" w:rsidP="00DF5E8D">
      <w:pPr>
        <w:shd w:val="clear" w:color="auto" w:fill="FFFFFF"/>
        <w:tabs>
          <w:tab w:val="left" w:pos="871"/>
        </w:tabs>
        <w:ind w:left="130" w:firstLine="50"/>
        <w:jc w:val="right"/>
        <w:rPr>
          <w:sz w:val="16"/>
          <w:szCs w:val="16"/>
        </w:rPr>
      </w:pPr>
    </w:p>
    <w:p w:rsidR="00DF5E8D" w:rsidRDefault="00DF5E8D" w:rsidP="00DF5E8D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DF5E8D" w:rsidRDefault="00DF5E8D" w:rsidP="00DF5E8D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ИЗМЕНЕНИЯ,</w:t>
      </w:r>
    </w:p>
    <w:p w:rsidR="00DF5E8D" w:rsidRPr="002A601C" w:rsidRDefault="00DF5E8D" w:rsidP="00DF5E8D">
      <w:pPr>
        <w:shd w:val="clear" w:color="auto" w:fill="FFFFFF"/>
        <w:tabs>
          <w:tab w:val="left" w:pos="871"/>
        </w:tabs>
        <w:ind w:firstLine="18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которые вносятся в ПЛАН</w:t>
      </w:r>
      <w:r w:rsidRPr="00874FAC">
        <w:rPr>
          <w:b/>
          <w:bCs/>
          <w:color w:val="000000"/>
          <w:sz w:val="24"/>
          <w:szCs w:val="24"/>
        </w:rPr>
        <w:t xml:space="preserve"> </w:t>
      </w:r>
      <w:r w:rsidRPr="00874FAC">
        <w:rPr>
          <w:b/>
          <w:color w:val="000000"/>
          <w:spacing w:val="3"/>
          <w:sz w:val="24"/>
          <w:szCs w:val="24"/>
        </w:rPr>
        <w:t>Территориального органа Федеральной службы государственной статистики</w:t>
      </w:r>
    </w:p>
    <w:p w:rsidR="00DF5E8D" w:rsidRDefault="00DF5E8D" w:rsidP="00DF5E8D">
      <w:pPr>
        <w:shd w:val="clear" w:color="auto" w:fill="FFFFFF"/>
        <w:ind w:right="284"/>
        <w:jc w:val="center"/>
        <w:rPr>
          <w:b/>
          <w:color w:val="000000"/>
          <w:spacing w:val="3"/>
          <w:sz w:val="24"/>
          <w:szCs w:val="24"/>
        </w:rPr>
      </w:pPr>
      <w:r w:rsidRPr="00874FAC">
        <w:rPr>
          <w:b/>
          <w:color w:val="000000"/>
          <w:spacing w:val="3"/>
          <w:sz w:val="24"/>
          <w:szCs w:val="24"/>
        </w:rPr>
        <w:t xml:space="preserve">по </w:t>
      </w:r>
      <w:r>
        <w:rPr>
          <w:b/>
          <w:color w:val="000000"/>
          <w:spacing w:val="3"/>
          <w:sz w:val="24"/>
          <w:szCs w:val="24"/>
        </w:rPr>
        <w:t xml:space="preserve">Пензенской области </w:t>
      </w:r>
      <w:r w:rsidRPr="00874FAC">
        <w:rPr>
          <w:b/>
          <w:color w:val="000000"/>
          <w:spacing w:val="3"/>
          <w:sz w:val="24"/>
          <w:szCs w:val="24"/>
        </w:rPr>
        <w:t>по против</w:t>
      </w:r>
      <w:r>
        <w:rPr>
          <w:b/>
          <w:color w:val="000000"/>
          <w:spacing w:val="3"/>
          <w:sz w:val="24"/>
          <w:szCs w:val="24"/>
        </w:rPr>
        <w:t>одействию коррупции на 2021-2024</w:t>
      </w:r>
      <w:r w:rsidRPr="00874FAC">
        <w:rPr>
          <w:b/>
          <w:color w:val="000000"/>
          <w:spacing w:val="3"/>
          <w:sz w:val="24"/>
          <w:szCs w:val="24"/>
        </w:rPr>
        <w:t xml:space="preserve"> годы</w:t>
      </w:r>
      <w:r>
        <w:rPr>
          <w:b/>
          <w:color w:val="000000"/>
          <w:spacing w:val="3"/>
          <w:sz w:val="24"/>
          <w:szCs w:val="24"/>
        </w:rPr>
        <w:t xml:space="preserve">, </w:t>
      </w:r>
      <w:proofErr w:type="gramStart"/>
      <w:r>
        <w:rPr>
          <w:b/>
          <w:color w:val="000000"/>
          <w:spacing w:val="3"/>
          <w:sz w:val="24"/>
          <w:szCs w:val="24"/>
        </w:rPr>
        <w:t>утвержденный</w:t>
      </w:r>
      <w:proofErr w:type="gramEnd"/>
      <w:r>
        <w:rPr>
          <w:b/>
          <w:color w:val="000000"/>
          <w:spacing w:val="3"/>
          <w:sz w:val="24"/>
          <w:szCs w:val="24"/>
        </w:rPr>
        <w:t xml:space="preserve"> приказом от 05 февраля 2021 года №</w:t>
      </w:r>
      <w:r w:rsidRPr="00874FAC">
        <w:rPr>
          <w:b/>
          <w:color w:val="000000"/>
          <w:spacing w:val="3"/>
          <w:sz w:val="24"/>
          <w:szCs w:val="24"/>
        </w:rPr>
        <w:t xml:space="preserve"> </w:t>
      </w:r>
      <w:r>
        <w:rPr>
          <w:b/>
          <w:color w:val="000000"/>
          <w:spacing w:val="3"/>
          <w:sz w:val="24"/>
          <w:szCs w:val="24"/>
        </w:rPr>
        <w:t>13-пр</w:t>
      </w:r>
    </w:p>
    <w:p w:rsidR="00DF5E8D" w:rsidRDefault="00DF5E8D" w:rsidP="00DF5E8D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DF5E8D" w:rsidRPr="00B258F7" w:rsidRDefault="00DF5E8D" w:rsidP="00DF5E8D">
      <w:pPr>
        <w:shd w:val="clear" w:color="auto" w:fill="FFFFFF"/>
        <w:ind w:left="284" w:right="284"/>
        <w:jc w:val="both"/>
        <w:rPr>
          <w:b/>
          <w:color w:val="000000"/>
          <w:spacing w:val="3"/>
          <w:sz w:val="24"/>
          <w:szCs w:val="24"/>
        </w:rPr>
      </w:pPr>
      <w:r w:rsidRPr="00B258F7">
        <w:rPr>
          <w:sz w:val="24"/>
          <w:szCs w:val="24"/>
        </w:rPr>
        <w:t>1. Раздел 1 дополнить пунктами 1.13, 1.14 следующего содержания:</w:t>
      </w:r>
    </w:p>
    <w:p w:rsidR="00DF5E8D" w:rsidRPr="00B258F7" w:rsidRDefault="00DF5E8D" w:rsidP="00DF5E8D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24"/>
          <w:szCs w:val="24"/>
        </w:rPr>
      </w:pPr>
      <w:r w:rsidRPr="00B258F7">
        <w:rPr>
          <w:b/>
          <w:bCs/>
          <w:color w:val="000000"/>
          <w:spacing w:val="-6"/>
          <w:sz w:val="24"/>
          <w:szCs w:val="24"/>
        </w:rPr>
        <w:tab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268"/>
        <w:gridCol w:w="3685"/>
        <w:gridCol w:w="2740"/>
      </w:tblGrid>
      <w:tr w:rsidR="00DF5E8D" w:rsidRPr="00B258F7" w:rsidTr="004F414E">
        <w:trPr>
          <w:cantSplit/>
          <w:trHeight w:val="2799"/>
        </w:trPr>
        <w:tc>
          <w:tcPr>
            <w:tcW w:w="675" w:type="dxa"/>
          </w:tcPr>
          <w:p w:rsidR="00DF5E8D" w:rsidRPr="00B258F7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DF5E8D" w:rsidRPr="00423100" w:rsidRDefault="00DF5E8D" w:rsidP="004F414E">
            <w:pPr>
              <w:jc w:val="both"/>
              <w:rPr>
                <w:sz w:val="24"/>
                <w:szCs w:val="24"/>
              </w:rPr>
            </w:pPr>
            <w:r w:rsidRPr="00423100">
              <w:rPr>
                <w:sz w:val="24"/>
                <w:szCs w:val="24"/>
              </w:rPr>
              <w:t xml:space="preserve">Участие Административного отдела (гражданского служащего, </w:t>
            </w:r>
            <w:r w:rsidRPr="00C5665B">
              <w:rPr>
                <w:sz w:val="24"/>
                <w:szCs w:val="24"/>
              </w:rPr>
              <w:t xml:space="preserve">ответственного за работу по профилактике коррупционных и иных правонарушений в </w:t>
            </w:r>
            <w:proofErr w:type="spellStart"/>
            <w:r w:rsidRPr="00C5665B">
              <w:rPr>
                <w:sz w:val="24"/>
                <w:szCs w:val="24"/>
              </w:rPr>
              <w:t>Пензастате</w:t>
            </w:r>
            <w:proofErr w:type="spellEnd"/>
            <w:r w:rsidRPr="00C5665B">
              <w:rPr>
                <w:sz w:val="24"/>
                <w:szCs w:val="24"/>
              </w:rPr>
              <w:t>)</w:t>
            </w:r>
            <w:r w:rsidRPr="00423100">
              <w:rPr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  <w:p w:rsidR="00DF5E8D" w:rsidRPr="00B258F7" w:rsidRDefault="00DF5E8D" w:rsidP="004F4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 xml:space="preserve">Административный отдел </w:t>
            </w:r>
          </w:p>
          <w:p w:rsidR="00DF5E8D" w:rsidRPr="005B7141" w:rsidRDefault="00DF5E8D" w:rsidP="004F414E">
            <w:pPr>
              <w:jc w:val="center"/>
              <w:rPr>
                <w:b/>
                <w:sz w:val="24"/>
                <w:szCs w:val="24"/>
              </w:rPr>
            </w:pPr>
            <w:r w:rsidRPr="005B7141">
              <w:rPr>
                <w:b/>
                <w:sz w:val="24"/>
                <w:szCs w:val="24"/>
              </w:rPr>
              <w:t>Иванова Н.В.</w:t>
            </w:r>
          </w:p>
          <w:p w:rsidR="00DF5E8D" w:rsidRPr="00B258F7" w:rsidRDefault="00DF5E8D" w:rsidP="004F414E">
            <w:pPr>
              <w:jc w:val="center"/>
              <w:rPr>
                <w:b/>
                <w:sz w:val="24"/>
                <w:szCs w:val="24"/>
              </w:rPr>
            </w:pPr>
            <w:r w:rsidRPr="005B7141">
              <w:rPr>
                <w:b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 xml:space="preserve">Ежемесячно </w:t>
            </w:r>
          </w:p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F7">
              <w:rPr>
                <w:sz w:val="24"/>
                <w:szCs w:val="24"/>
              </w:rPr>
              <w:t xml:space="preserve"> 2022 году </w:t>
            </w:r>
          </w:p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F7">
              <w:rPr>
                <w:sz w:val="24"/>
                <w:szCs w:val="24"/>
              </w:rPr>
              <w:t xml:space="preserve"> 2023 году Ежемесячно </w:t>
            </w:r>
          </w:p>
          <w:p w:rsidR="00DF5E8D" w:rsidRPr="00B258F7" w:rsidRDefault="00DF5E8D" w:rsidP="004F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F7">
              <w:rPr>
                <w:sz w:val="24"/>
                <w:szCs w:val="24"/>
              </w:rPr>
              <w:t xml:space="preserve"> 2024 году</w:t>
            </w:r>
          </w:p>
        </w:tc>
        <w:tc>
          <w:tcPr>
            <w:tcW w:w="3685" w:type="dxa"/>
          </w:tcPr>
          <w:p w:rsidR="00DF5E8D" w:rsidRPr="00B258F7" w:rsidRDefault="00DF5E8D" w:rsidP="004F414E">
            <w:pPr>
              <w:spacing w:after="120"/>
              <w:jc w:val="both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740" w:type="dxa"/>
          </w:tcPr>
          <w:p w:rsidR="00DF5E8D" w:rsidRPr="00A339E1" w:rsidRDefault="00DF5E8D" w:rsidP="004F414E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A339E1">
              <w:rPr>
                <w:sz w:val="24"/>
                <w:szCs w:val="24"/>
              </w:rPr>
              <w:t>Обмен информацией в рамках компетенции со структурным</w:t>
            </w:r>
            <w:r>
              <w:rPr>
                <w:sz w:val="24"/>
                <w:szCs w:val="24"/>
              </w:rPr>
              <w:t xml:space="preserve"> подразделением</w:t>
            </w:r>
            <w:r w:rsidRPr="00A339E1">
              <w:rPr>
                <w:sz w:val="24"/>
                <w:szCs w:val="24"/>
              </w:rPr>
              <w:t xml:space="preserve"> по вопросам прохождения государственной службы и кадров</w:t>
            </w:r>
          </w:p>
        </w:tc>
      </w:tr>
      <w:tr w:rsidR="00DF5E8D" w:rsidRPr="00B258F7" w:rsidTr="004F414E">
        <w:trPr>
          <w:cantSplit/>
          <w:trHeight w:val="2799"/>
        </w:trPr>
        <w:tc>
          <w:tcPr>
            <w:tcW w:w="675" w:type="dxa"/>
          </w:tcPr>
          <w:p w:rsidR="00DF5E8D" w:rsidRPr="00B258F7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828" w:type="dxa"/>
          </w:tcPr>
          <w:p w:rsidR="00DF5E8D" w:rsidRPr="00B258F7" w:rsidRDefault="00DF5E8D" w:rsidP="004F414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</w:t>
            </w:r>
            <w:r>
              <w:rPr>
                <w:sz w:val="24"/>
                <w:szCs w:val="24"/>
              </w:rPr>
              <w:t>едоставляемых в административный</w:t>
            </w:r>
            <w:r w:rsidRPr="00B258F7">
              <w:rPr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при поступлении на гражданскую службу в ц</w:t>
            </w:r>
            <w:r w:rsidRPr="00B258F7">
              <w:rPr>
                <w:sz w:val="24"/>
                <w:szCs w:val="24"/>
              </w:rPr>
              <w:t>елях выявления возможного конфликта интересов</w:t>
            </w:r>
          </w:p>
        </w:tc>
        <w:tc>
          <w:tcPr>
            <w:tcW w:w="2268" w:type="dxa"/>
          </w:tcPr>
          <w:p w:rsidR="00DF5E8D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 xml:space="preserve">Административный отдел </w:t>
            </w:r>
          </w:p>
          <w:p w:rsidR="00DF5E8D" w:rsidRPr="00B258F7" w:rsidRDefault="00DF5E8D" w:rsidP="004F414E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B7141">
              <w:rPr>
                <w:b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DF5E8D" w:rsidRPr="00B258F7" w:rsidRDefault="00DF5E8D" w:rsidP="004F414E">
            <w:pPr>
              <w:jc w:val="center"/>
              <w:rPr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>Декабрь 2022 Декабрь 2023 Декабрь 2024</w:t>
            </w:r>
          </w:p>
        </w:tc>
        <w:tc>
          <w:tcPr>
            <w:tcW w:w="3685" w:type="dxa"/>
          </w:tcPr>
          <w:p w:rsidR="00DF5E8D" w:rsidRPr="00B258F7" w:rsidRDefault="00DF5E8D" w:rsidP="004F414E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258F7">
              <w:rPr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740" w:type="dxa"/>
          </w:tcPr>
          <w:p w:rsidR="00DF5E8D" w:rsidRPr="00A339E1" w:rsidRDefault="00DF5E8D" w:rsidP="004F414E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A339E1">
              <w:rPr>
                <w:sz w:val="24"/>
                <w:szCs w:val="24"/>
              </w:rPr>
              <w:t>Обмен информацией в рамках компетенции со структурным</w:t>
            </w:r>
            <w:r>
              <w:rPr>
                <w:sz w:val="24"/>
                <w:szCs w:val="24"/>
              </w:rPr>
              <w:t xml:space="preserve"> подразделением</w:t>
            </w:r>
            <w:r w:rsidRPr="00A339E1">
              <w:rPr>
                <w:sz w:val="24"/>
                <w:szCs w:val="24"/>
              </w:rPr>
              <w:t xml:space="preserve"> по вопросам прохождения государственной службы и кадров</w:t>
            </w:r>
          </w:p>
        </w:tc>
      </w:tr>
    </w:tbl>
    <w:p w:rsidR="00DF5E8D" w:rsidRPr="00335347" w:rsidRDefault="00DF5E8D" w:rsidP="00DF5E8D">
      <w:pPr>
        <w:rPr>
          <w:b/>
          <w:sz w:val="28"/>
          <w:szCs w:val="28"/>
        </w:rPr>
      </w:pPr>
    </w:p>
    <w:p w:rsidR="00353D56" w:rsidRDefault="00353D56" w:rsidP="00DF5E8D">
      <w:pPr>
        <w:spacing w:before="90"/>
        <w:ind w:right="1524"/>
        <w:jc w:val="right"/>
      </w:pPr>
    </w:p>
    <w:sectPr w:rsidR="00353D56" w:rsidSect="00DF5E8D">
      <w:pgSz w:w="16840" w:h="11910" w:orient="landscape"/>
      <w:pgMar w:top="1100" w:right="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D3F"/>
    <w:multiLevelType w:val="multilevel"/>
    <w:tmpl w:val="A79A4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6297E"/>
    <w:multiLevelType w:val="hybridMultilevel"/>
    <w:tmpl w:val="E496FA50"/>
    <w:lvl w:ilvl="0" w:tplc="8EBE8F98">
      <w:start w:val="1"/>
      <w:numFmt w:val="decimal"/>
      <w:lvlText w:val="%1."/>
      <w:lvlJc w:val="left"/>
      <w:pPr>
        <w:ind w:left="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4A2F0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29E853C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F3AADE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 w:tplc="1D46812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D696E55C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9B0EF55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CC22D56C">
      <w:numFmt w:val="bullet"/>
      <w:lvlText w:val="•"/>
      <w:lvlJc w:val="left"/>
      <w:pPr>
        <w:ind w:left="7328" w:hanging="708"/>
      </w:pPr>
      <w:rPr>
        <w:rFonts w:hint="default"/>
        <w:lang w:val="ru-RU" w:eastAsia="en-US" w:bidi="ar-SA"/>
      </w:rPr>
    </w:lvl>
    <w:lvl w:ilvl="8" w:tplc="27DA6004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B89"/>
    <w:rsid w:val="00061D69"/>
    <w:rsid w:val="00161984"/>
    <w:rsid w:val="00353D56"/>
    <w:rsid w:val="00396B89"/>
    <w:rsid w:val="006C6971"/>
    <w:rsid w:val="00C51185"/>
    <w:rsid w:val="00DB5363"/>
    <w:rsid w:val="00D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link w:val="20"/>
    <w:rsid w:val="00DF5E8D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F5E8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_"/>
    <w:link w:val="1"/>
    <w:rsid w:val="00DF5E8D"/>
    <w:rPr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rsid w:val="00DF5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</w:rPr>
  </w:style>
  <w:style w:type="paragraph" w:customStyle="1" w:styleId="1">
    <w:name w:val="Основной текст1"/>
    <w:basedOn w:val="a"/>
    <w:link w:val="a8"/>
    <w:rsid w:val="00DF5E8D"/>
    <w:pPr>
      <w:widowControl/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link w:val="20"/>
    <w:rsid w:val="00DF5E8D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F5E8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_"/>
    <w:link w:val="1"/>
    <w:rsid w:val="00DF5E8D"/>
    <w:rPr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rsid w:val="00DF5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</w:rPr>
  </w:style>
  <w:style w:type="paragraph" w:customStyle="1" w:styleId="1">
    <w:name w:val="Основной текст1"/>
    <w:basedOn w:val="a"/>
    <w:link w:val="a8"/>
    <w:rsid w:val="00DF5E8D"/>
    <w:pPr>
      <w:widowControl/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Козин Нариман Няилевич</cp:lastModifiedBy>
  <cp:revision>6</cp:revision>
  <cp:lastPrinted>2022-07-22T06:24:00Z</cp:lastPrinted>
  <dcterms:created xsi:type="dcterms:W3CDTF">2022-06-01T07:02:00Z</dcterms:created>
  <dcterms:modified xsi:type="dcterms:W3CDTF">2022-07-22T06:28:00Z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